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962" w:rsidRPr="002C1962" w:rsidRDefault="002C1962" w:rsidP="002C1962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образования и молодежной политики </w:t>
      </w:r>
    </w:p>
    <w:p w:rsidR="002C1962" w:rsidRPr="002C1962" w:rsidRDefault="002C1962" w:rsidP="002C1962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Свердловской области</w:t>
      </w: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Нижнетагильский строительный колледж</w:t>
      </w:r>
    </w:p>
    <w:p w:rsidR="002C1962" w:rsidRPr="002C1962" w:rsidRDefault="002C1962" w:rsidP="002C1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 СО «Нижнетагильский строительный колледж»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2C1962" w:rsidRPr="002C1962" w:rsidRDefault="00F760AA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   </w:t>
      </w:r>
      <w:r w:rsidR="002C1962"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РАБОЧАЯ ПРОГРАММА УЧЕБНОЙ ДИСЦИПЛИНЫ</w:t>
      </w:r>
    </w:p>
    <w:p w:rsidR="00C70ADB" w:rsidRPr="00C70ADB" w:rsidRDefault="00892149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aps/>
          <w:sz w:val="32"/>
          <w:szCs w:val="32"/>
          <w:u w:val="single"/>
          <w:lang w:eastAsia="ru-RU"/>
        </w:rPr>
        <w:t>ОД 12</w:t>
      </w:r>
      <w:r w:rsidR="00C70ADB" w:rsidRPr="00C70ADB">
        <w:rPr>
          <w:rFonts w:ascii="Times New Roman" w:eastAsia="Times New Roman" w:hAnsi="Times New Roman" w:cs="Times New Roman"/>
          <w:caps/>
          <w:sz w:val="32"/>
          <w:szCs w:val="32"/>
          <w:u w:val="single"/>
          <w:lang w:eastAsia="ru-RU"/>
        </w:rPr>
        <w:t xml:space="preserve"> Биология</w:t>
      </w:r>
    </w:p>
    <w:p w:rsid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BB6873" w:rsidRDefault="00BB6873" w:rsidP="00892149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6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46.02.01 Документационное обеспечение управления и архивоведение </w:t>
      </w: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10 месяцев</w:t>
      </w: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2C1962" w:rsidRDefault="002C1962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149" w:rsidRPr="002C1962" w:rsidRDefault="00892149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962" w:rsidRPr="002C1962" w:rsidRDefault="00F760AA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2024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1962" w:rsidRPr="002C1962" w:rsidRDefault="00C70ADB" w:rsidP="002C1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Рабочая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учебной дисциплины «Биология</w:t>
      </w:r>
      <w:r w:rsidRPr="00C70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BB6873" w:rsidRPr="00BB6873">
        <w:rPr>
          <w:rFonts w:ascii="Times New Roman" w:eastAsia="Calibri" w:hAnsi="Times New Roman" w:cs="Times New Roman"/>
          <w:sz w:val="28"/>
          <w:szCs w:val="28"/>
          <w:lang w:eastAsia="ru-RU"/>
        </w:rPr>
        <w:t>разработана в соответствии с требованиями ФГОС среднего профессионального образования 46.02.01 Документационное обеспечение управления и архивоведение, утверждённого  приказом Министерства просвещения Российской Федерации от 26 августа 2022 г. № 778, ФГОС СОО, утвержденного приказом Минобрнауки России от 17 мая 2012 года N 413 (с изменениями на 12 августа 2022 года)</w:t>
      </w:r>
    </w:p>
    <w:p w:rsidR="002C1962" w:rsidRPr="002C1962" w:rsidRDefault="002C1962" w:rsidP="002C1962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</w:t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ГАПОУ  СО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C70ADB" w:rsidRPr="00C70ADB" w:rsidRDefault="00C70ADB" w:rsidP="00C70ADB">
      <w:pPr>
        <w:widowControl w:val="0"/>
        <w:tabs>
          <w:tab w:val="left" w:pos="708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Лисенкова Е.В, преподаватель общеобразовательных дисциплин высшей категории: </w:t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ГАПОУ СО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529" w:type="dxa"/>
        <w:tblLook w:val="01E0" w:firstRow="1" w:lastRow="1" w:firstColumn="1" w:lastColumn="1" w:noHBand="0" w:noVBand="0"/>
      </w:tblPr>
      <w:tblGrid>
        <w:gridCol w:w="5318"/>
        <w:gridCol w:w="5211"/>
      </w:tblGrid>
      <w:tr w:rsidR="00C70ADB" w:rsidRPr="00C70ADB" w:rsidTr="005C4873">
        <w:trPr>
          <w:trHeight w:val="3113"/>
        </w:trPr>
        <w:tc>
          <w:tcPr>
            <w:tcW w:w="5318" w:type="dxa"/>
            <w:shd w:val="clear" w:color="auto" w:fill="auto"/>
          </w:tcPr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 на заседании ЦК</w:t>
            </w:r>
          </w:p>
          <w:p w:rsidR="00C70ADB" w:rsidRPr="00C70ADB" w:rsidRDefault="00C70ADB" w:rsidP="00C70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    г.</w:t>
            </w: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ЦК:____________________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1" w:type="dxa"/>
            <w:shd w:val="clear" w:color="auto" w:fill="auto"/>
          </w:tcPr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Методическим советом, протокол №                     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    г.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765" w:rsidRDefault="00307765" w:rsidP="00C70ADB">
      <w:pPr>
        <w:widowControl w:val="0"/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307765" w:rsidSect="00C70ADB">
          <w:footerReference w:type="even" r:id="rId8"/>
          <w:footerReference w:type="default" r:id="rId9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0"/>
        <w:gridCol w:w="708"/>
      </w:tblGrid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7765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lastRenderedPageBreak/>
              <w:t>Содержание</w:t>
            </w:r>
          </w:p>
          <w:p w:rsidR="00307765" w:rsidRPr="00307765" w:rsidRDefault="00307765" w:rsidP="003077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8647" w:type="dxa"/>
              <w:tblLayout w:type="fixed"/>
              <w:tblLook w:val="01E0" w:firstRow="1" w:lastRow="1" w:firstColumn="1" w:lastColumn="1" w:noHBand="0" w:noVBand="0"/>
            </w:tblPr>
            <w:tblGrid>
              <w:gridCol w:w="7230"/>
              <w:gridCol w:w="1417"/>
            </w:tblGrid>
            <w:tr w:rsidR="00307765" w:rsidRPr="00307765" w:rsidTr="005C4873"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Общая характеристика рабочей программы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rPr>
                <w:trHeight w:val="494"/>
              </w:trPr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rPr>
                <w:trHeight w:val="473"/>
              </w:trPr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Контроль и оценка результатов освоения учебной дисциплины</w:t>
                  </w:r>
                </w:p>
                <w:p w:rsidR="00307765" w:rsidRPr="00307765" w:rsidRDefault="00307765" w:rsidP="00307765">
                  <w:pPr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rPr>
          <w:trHeight w:val="670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rPr>
          <w:trHeight w:val="85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  <w:hideMark/>
          </w:tcPr>
          <w:p w:rsidR="00307765" w:rsidRPr="00307765" w:rsidRDefault="00307765" w:rsidP="003077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07765" w:rsidRPr="00307765" w:rsidRDefault="00307765" w:rsidP="00307765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765" w:rsidRPr="00307765" w:rsidRDefault="00307765" w:rsidP="00307765">
      <w:pPr>
        <w:spacing w:after="20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7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307765" w:rsidRPr="00307765" w:rsidRDefault="00307765" w:rsidP="00307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32"/>
          <w:szCs w:val="24"/>
          <w:lang w:eastAsia="ru-RU"/>
        </w:rPr>
      </w:pPr>
      <w:r w:rsidRPr="00307765">
        <w:rPr>
          <w:rFonts w:ascii="Times New Roman" w:eastAsia="Times New Roman" w:hAnsi="Times New Roman" w:cs="Times New Roman"/>
          <w:sz w:val="32"/>
          <w:szCs w:val="24"/>
          <w:lang w:eastAsia="ru-RU"/>
        </w:rPr>
        <w:lastRenderedPageBreak/>
        <w:t>1. Общая характеристика рабочей программы учебной дисциплины</w:t>
      </w:r>
    </w:p>
    <w:p w:rsidR="00C70ADB" w:rsidRPr="00C70ADB" w:rsidRDefault="00307765" w:rsidP="00307765">
      <w:pPr>
        <w:spacing w:after="0" w:line="360" w:lineRule="auto"/>
        <w:ind w:left="360"/>
        <w:contextualSpacing/>
        <w:jc w:val="center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 </w:t>
      </w:r>
      <w:r w:rsidR="00C70ADB"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>«</w:t>
      </w:r>
      <w:r w:rsidR="00C70ADB"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БИОЛОГИЯ»</w:t>
      </w:r>
    </w:p>
    <w:p w:rsidR="00307765" w:rsidRPr="00307765" w:rsidRDefault="00C70ADB" w:rsidP="00307765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Область применения программы</w:t>
      </w:r>
    </w:p>
    <w:p w:rsidR="00307765" w:rsidRDefault="00307765" w:rsidP="0030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Рабочая программа учебной дисциплины «Литература» является частью основной образовательной программы в соответствии с ФГОС для специальности </w:t>
      </w:r>
      <w:r w:rsidR="00BB6873" w:rsidRPr="00BB6873">
        <w:rPr>
          <w:rFonts w:ascii="Times New Roman" w:eastAsia="Times New Roman" w:hAnsi="Times New Roman" w:cs="Times New Roman"/>
          <w:sz w:val="28"/>
          <w:szCs w:val="28"/>
          <w:lang w:eastAsia="ru-RU"/>
        </w:rPr>
        <w:t>46.02.01 Документационное обеспечение управления и архивоведение</w:t>
      </w:r>
      <w:r w:rsidR="00A860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0ADB" w:rsidRPr="00307765" w:rsidRDefault="00C70ADB" w:rsidP="00307765">
      <w:pPr>
        <w:pStyle w:val="a6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307765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Место дисциплины в структуре основной профессиональной образовательной программы: </w:t>
      </w:r>
    </w:p>
    <w:p w:rsidR="00C70ADB" w:rsidRPr="00C70ADB" w:rsidRDefault="00C70ADB" w:rsidP="00C70ADB">
      <w:pPr>
        <w:pBdr>
          <w:bottom w:val="single" w:sz="12" w:space="1" w:color="auto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«Биология» является </w:t>
      </w:r>
      <w:r w:rsidR="00662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обязательным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учебным предметом предметной области «Естественные науки» ФГОС среднего общего образования. </w:t>
      </w:r>
    </w:p>
    <w:p w:rsidR="00C70ADB" w:rsidRPr="00C70ADB" w:rsidRDefault="00C70ADB" w:rsidP="00C70ADB">
      <w:pPr>
        <w:pBdr>
          <w:bottom w:val="single" w:sz="12" w:space="1" w:color="auto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«Биология»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</w:t>
      </w:r>
    </w:p>
    <w:p w:rsidR="00155ACC" w:rsidRDefault="00307765" w:rsidP="0030776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55ACC" w:rsidSect="005C487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155ACC" w:rsidRPr="00155ACC" w:rsidRDefault="00155ACC" w:rsidP="00155ACC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155ACC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155ACC" w:rsidRPr="00155ACC" w:rsidRDefault="00155ACC" w:rsidP="00155AC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ACC">
        <w:rPr>
          <w:rFonts w:ascii="Times New Roman" w:eastAsia="Calibri" w:hAnsi="Times New Roman" w:cs="Times New Roman"/>
          <w:sz w:val="28"/>
          <w:szCs w:val="28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23"/>
        <w:gridCol w:w="4950"/>
        <w:gridCol w:w="4915"/>
      </w:tblGrid>
      <w:tr w:rsidR="00155ACC" w:rsidRPr="00155ACC" w:rsidTr="00155ACC">
        <w:tc>
          <w:tcPr>
            <w:tcW w:w="4923" w:type="dxa"/>
            <w:vMerge w:val="restart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65" w:type="dxa"/>
            <w:gridSpan w:val="2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155ACC" w:rsidRPr="00155ACC" w:rsidTr="00155ACC">
        <w:tc>
          <w:tcPr>
            <w:tcW w:w="4923" w:type="dxa"/>
            <w:vMerge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155ACC" w:rsidRPr="00155ACC" w:rsidTr="00155ACC"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закономерности и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противоречия в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рассматриваемых явлениях;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вносить коррективы в деятельность, оценивать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результатов целям,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риски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последствий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-уметь переносить знания в познавательную и практическую области жизнедеятельности;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 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сформированность умения раскрывать основополагающие биологические законы и закономерности (Г. Менделя, Т. Моргана,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Н.И. Вавилова, Э. Геккеля, Ф. Мюллера, К. Бэра), границы их применимости к живым системам;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сформированность умения решать биологические задачи, составлять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155ACC" w:rsidRPr="00155ACC" w:rsidTr="00155ACC"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 личности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155ACC" w:rsidRPr="00155ACC" w:rsidTr="00155ACC">
        <w:trPr>
          <w:trHeight w:val="710"/>
        </w:trPr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деятельность: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координировать и выполнять работу в условиях реального, виртуального и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комбинированного взаимодействия;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принятие себя и других людей: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</w:t>
            </w:r>
            <w: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155ACC" w:rsidRPr="00155ACC" w:rsidTr="00155ACC">
        <w:trPr>
          <w:trHeight w:val="710"/>
        </w:trPr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07.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ресурсосбережению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применять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планирование и осуществление действии в окружающей среде на основе знания целей устойчивого развития человечества;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расширение опыта деятельности экологической направленности;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</w:t>
            </w:r>
            <w: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</w:tbl>
    <w:p w:rsidR="00155ACC" w:rsidRPr="00155ACC" w:rsidRDefault="00155ACC" w:rsidP="00155ACC">
      <w:pPr>
        <w:tabs>
          <w:tab w:val="left" w:pos="109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C70ADB" w:rsidRPr="00C70ADB" w:rsidSect="00155ACC">
          <w:pgSz w:w="16840" w:h="11907" w:orient="landscape"/>
          <w:pgMar w:top="850" w:right="1134" w:bottom="1701" w:left="1134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C70ADB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C70ADB" w:rsidRPr="00C70ADB" w:rsidRDefault="00C70ADB" w:rsidP="00C70ADB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5"/>
      </w:tblGrid>
      <w:tr w:rsidR="00C70ADB" w:rsidRPr="00C70ADB" w:rsidTr="005C4873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C70ADB" w:rsidRPr="00C70ADB" w:rsidTr="005C487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95366C" w:rsidP="009536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46</w:t>
            </w:r>
          </w:p>
        </w:tc>
      </w:tr>
      <w:tr w:rsidR="00C70ADB" w:rsidRPr="00C70ADB" w:rsidTr="005C4873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C70ADB" w:rsidRPr="00C70ADB" w:rsidTr="005C4873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95366C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48</w:t>
            </w:r>
          </w:p>
        </w:tc>
      </w:tr>
      <w:tr w:rsidR="00C70ADB" w:rsidRPr="00C70ADB" w:rsidTr="005C4873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C70ADB" w:rsidRPr="00C70ADB" w:rsidTr="005C487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95366C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32</w:t>
            </w:r>
          </w:p>
        </w:tc>
      </w:tr>
      <w:tr w:rsidR="00C70ADB" w:rsidRPr="00C70ADB" w:rsidTr="005C487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C70ADB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95366C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12</w:t>
            </w:r>
          </w:p>
        </w:tc>
      </w:tr>
      <w:tr w:rsidR="00F04FF7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F04FF7" w:rsidRPr="00C70ADB" w:rsidRDefault="00F04FF7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Профессионально направленное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04FF7" w:rsidRPr="00C70ADB" w:rsidRDefault="0095366C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8</w:t>
            </w:r>
          </w:p>
        </w:tc>
      </w:tr>
      <w:tr w:rsidR="00BC69C6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C69C6" w:rsidRDefault="00BC69C6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C69C6" w:rsidRDefault="00BC69C6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</w:t>
            </w:r>
          </w:p>
        </w:tc>
      </w:tr>
      <w:tr w:rsidR="00C70ADB" w:rsidRPr="00C70ADB" w:rsidTr="005C487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Промежуточная аттестация проводится в форме</w:t>
            </w:r>
            <w:r w:rsidR="00E9688F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дифференцированного</w:t>
            </w: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зачета</w:t>
            </w:r>
          </w:p>
        </w:tc>
      </w:tr>
    </w:tbl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70ADB" w:rsidRPr="00C70ADB" w:rsidSect="005C487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2.2. План и содержание учебной дисциплины</w:t>
      </w: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 «</w:t>
      </w: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Биология»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1"/>
        <w:gridCol w:w="628"/>
        <w:gridCol w:w="8640"/>
        <w:gridCol w:w="1298"/>
        <w:gridCol w:w="1788"/>
      </w:tblGrid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2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материала, 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C0466" w:rsidRPr="00C70ADB" w:rsidTr="005C4873">
        <w:tc>
          <w:tcPr>
            <w:tcW w:w="3001" w:type="dxa"/>
          </w:tcPr>
          <w:p w:rsidR="00BC0466" w:rsidRPr="00C70ADB" w:rsidRDefault="00BC0466" w:rsidP="00C70AD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BC0466" w:rsidRPr="00C70ADB" w:rsidRDefault="00B80A1C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BC0466" w:rsidRPr="00BC6218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786DB6" w:rsidP="00C70AD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Введение. 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Общие представления о живом.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70ADB" w:rsidRPr="00C70ADB" w:rsidRDefault="00C70ADB" w:rsidP="00C70AD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0" w:type="dxa"/>
          </w:tcPr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 изучения биологии – живая природа.  Признаки живых организмов. </w:t>
            </w:r>
          </w:p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Уровневая организация живой природы и эволюция.  Методы познания живой природы. Соблюдение правил поведения в природе, бережное отношение к биологическим объектам (растениям и животным, и их сообществам) и их охрана. 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BC621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13CF9" w:rsidRPr="00C70ADB" w:rsidTr="00D13CF9">
        <w:trPr>
          <w:trHeight w:val="485"/>
        </w:trPr>
        <w:tc>
          <w:tcPr>
            <w:tcW w:w="3001" w:type="dxa"/>
            <w:vMerge w:val="restart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Учение о клетке</w:t>
            </w: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0" w:type="dxa"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Химический состав клетки. Органические вещества клетки. Углеводы. Жиры. Органические вещества клетки. Белки. Нуклеиновые кислоты: ДНК, РНК, АТФ.</w:t>
            </w:r>
            <w:r w:rsidR="003865A8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Клеточная теория. Типы клеток. </w:t>
            </w:r>
            <w:r w:rsidR="003865A8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Неклеточные формы жизни.</w:t>
            </w:r>
            <w:r w:rsidR="003865A8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Биологическое значение бактериофагов.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 w:val="restart"/>
          </w:tcPr>
          <w:p w:rsidR="00D13CF9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D13CF9" w:rsidRPr="00BC6218" w:rsidRDefault="00D13CF9" w:rsidP="00BC6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</w:tc>
      </w:tr>
      <w:tr w:rsidR="00D13CF9" w:rsidRPr="00C70ADB" w:rsidTr="00D13CF9">
        <w:trPr>
          <w:trHeight w:val="437"/>
        </w:trPr>
        <w:tc>
          <w:tcPr>
            <w:tcW w:w="3001" w:type="dxa"/>
            <w:vMerge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0" w:type="dxa"/>
          </w:tcPr>
          <w:p w:rsidR="00D13CF9" w:rsidRPr="00D13CF9" w:rsidRDefault="0095366C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№1</w:t>
            </w:r>
            <w:r w:rsidR="00D13CF9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13CF9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и функции эукариотических клеток.</w:t>
            </w:r>
            <w:r w:rsidR="00D13CF9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Прокариотические клетки.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D13CF9" w:rsidRPr="00D13CF9" w:rsidRDefault="00D13CF9" w:rsidP="00B8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70ADB" w:rsidRPr="00C70ADB" w:rsidRDefault="00D13CF9" w:rsidP="00B8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веществ и превращение энергии в клетке</w:t>
            </w:r>
          </w:p>
        </w:tc>
        <w:tc>
          <w:tcPr>
            <w:tcW w:w="628" w:type="dxa"/>
          </w:tcPr>
          <w:p w:rsidR="00C70ADB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0" w:type="dxa"/>
          </w:tcPr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Метаболизм. Энергетический обмен веществ. Пластический обмен веществ. Фотосинтез.</w:t>
            </w:r>
          </w:p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C38F5" w:rsidRPr="00C70ADB" w:rsidTr="005C4873">
        <w:trPr>
          <w:trHeight w:val="156"/>
        </w:trPr>
        <w:tc>
          <w:tcPr>
            <w:tcW w:w="3001" w:type="dxa"/>
            <w:vMerge w:val="restart"/>
          </w:tcPr>
          <w:p w:rsidR="00EC38F5" w:rsidRPr="00C70ADB" w:rsidRDefault="00EC38F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 </w:t>
            </w: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цикл клетки. Митоз. Мейоз</w:t>
            </w:r>
          </w:p>
        </w:tc>
        <w:tc>
          <w:tcPr>
            <w:tcW w:w="628" w:type="dxa"/>
          </w:tcPr>
          <w:p w:rsidR="00EC38F5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40" w:type="dxa"/>
          </w:tcPr>
          <w:p w:rsidR="003865A8" w:rsidRDefault="00EC38F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Клеточный цикл, его периоды. Митоз, его стадии и происходящие процессы. Биологическое значение митоза. </w:t>
            </w:r>
          </w:p>
          <w:p w:rsidR="00EC38F5" w:rsidRPr="00D13CF9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Мейоз и его стадии. Поведение хромосом в мейозе. Кроссинговер. </w:t>
            </w:r>
            <w:r w:rsidRPr="00D1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Биологический смысл мейоза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EC38F5" w:rsidRPr="00D13CF9" w:rsidRDefault="00EC38F5" w:rsidP="00D1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EC38F5" w:rsidRPr="00C70ADB" w:rsidTr="00D13CF9">
        <w:trPr>
          <w:trHeight w:val="622"/>
        </w:trPr>
        <w:tc>
          <w:tcPr>
            <w:tcW w:w="3001" w:type="dxa"/>
            <w:vMerge/>
          </w:tcPr>
          <w:p w:rsidR="00EC38F5" w:rsidRPr="00C70ADB" w:rsidRDefault="00EC38F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EC38F5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0" w:type="dxa"/>
          </w:tcPr>
          <w:p w:rsidR="00EC38F5" w:rsidRPr="00C70ADB" w:rsidRDefault="00EC38F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</w:t>
            </w:r>
            <w:r w:rsidR="0095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Деление клетки. Митоз.  Мейоз.</w:t>
            </w:r>
          </w:p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EC38F5" w:rsidRPr="00D13CF9" w:rsidRDefault="00EC38F5" w:rsidP="00D1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EC38F5" w:rsidRPr="00C70ADB" w:rsidTr="005C4873">
        <w:tc>
          <w:tcPr>
            <w:tcW w:w="3001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EC38F5" w:rsidRPr="00C70ADB" w:rsidRDefault="00B80A1C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55ADD" w:rsidRPr="00C70ADB" w:rsidTr="005C4873">
        <w:tc>
          <w:tcPr>
            <w:tcW w:w="3001" w:type="dxa"/>
            <w:vMerge w:val="restart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Основы генетики и селекции</w:t>
            </w:r>
          </w:p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40" w:type="dxa"/>
          </w:tcPr>
          <w:p w:rsidR="00055ADD" w:rsidRPr="00C70ADB" w:rsidRDefault="00055ADD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генетики.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Первый и второй закон Менделя.</w:t>
            </w:r>
            <w:r w:rsidRPr="00C70AD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Анализирующее скрещивание. Неполное доминирование.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40" w:type="dxa"/>
          </w:tcPr>
          <w:p w:rsidR="00055ADD" w:rsidRPr="00C70ADB" w:rsidRDefault="00055ADD" w:rsidP="00953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</w:t>
            </w:r>
            <w:r w:rsidR="0095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генетических задач.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40" w:type="dxa"/>
          </w:tcPr>
          <w:p w:rsidR="00055ADD" w:rsidRPr="00C70ADB" w:rsidRDefault="00055ADD" w:rsidP="00953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</w:t>
            </w:r>
            <w:r w:rsidR="0095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Третий закон Менделя.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Явление сцепленного наследования. Генетика пола.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генетических задач.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40" w:type="dxa"/>
          </w:tcPr>
          <w:p w:rsidR="003865A8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Изменчивость. Модификационная изменчивость. Наследственная изменчивость.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мутагенов в окружающей среде и косвенная оценка возможного их влияния на организм.</w:t>
            </w:r>
            <w:r w:rsidR="003865A8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055ADD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Селекция растений, животных.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Селекция микроорганизмов.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достижения современной селекции культурных растений, домашних животных и микроорганизмов.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40" w:type="dxa"/>
          </w:tcPr>
          <w:p w:rsidR="003865A8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Биотехнология, ее достижения и перспективы развития. Этические аспекты некоторых достижений в биотехнологии. Клонирование животных (проблемы клонирования человека). </w:t>
            </w:r>
          </w:p>
          <w:p w:rsidR="00055ADD" w:rsidRPr="00C70ADB" w:rsidRDefault="003865A8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Бионика как одно из направлений биологии и кибернетики, рассматривающее особенности морфофизиологической организации живых организмов и их использование для создания совершенных технических систем и устройств по аналогии с живыми системами. Принципы и примеры использования в хозяйственной деятельности людей морфофункциональных черт организации растений и животных.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26087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</w:t>
            </w:r>
            <w:r w:rsidR="00C70ADB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70ADB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Эволюционное учение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Теория эволюции. </w:t>
            </w:r>
          </w:p>
        </w:tc>
        <w:tc>
          <w:tcPr>
            <w:tcW w:w="628" w:type="dxa"/>
          </w:tcPr>
          <w:p w:rsidR="00C70ADB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40" w:type="dxa"/>
          </w:tcPr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Первые эволюционные концепции (Ж.Б. Ламарк, Ж.Л. Бюффон). Эволюционная теория Ч. Дарвина. Синтетическая теория эволюции и ее основные положения.</w:t>
            </w:r>
          </w:p>
          <w:p w:rsidR="003865A8" w:rsidRDefault="00260879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Микроэволюция. Популяция как элементарная единица эволюции.</w:t>
            </w:r>
            <w:r w:rsidR="003865A8"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C70ADB" w:rsidRPr="00260879" w:rsidRDefault="003865A8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Генетические основы эволюции. Элементарные факторы эволюции. </w:t>
            </w: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Естественный отбор - направляющий фактор эволюции. Видообразование как результат микроэволюции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260879" w:rsidRDefault="00C70ADB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260879" w:rsidRPr="00C70ADB" w:rsidTr="005C4873">
        <w:tc>
          <w:tcPr>
            <w:tcW w:w="3001" w:type="dxa"/>
          </w:tcPr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</w:t>
            </w:r>
          </w:p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Происхождение</w:t>
            </w:r>
          </w:p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 - антропогенез</w:t>
            </w:r>
          </w:p>
        </w:tc>
        <w:tc>
          <w:tcPr>
            <w:tcW w:w="628" w:type="dxa"/>
          </w:tcPr>
          <w:p w:rsidR="00260879" w:rsidRPr="00C70ADB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40" w:type="dxa"/>
          </w:tcPr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Антропология -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</w:t>
            </w:r>
          </w:p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Человеческие расы и их единство. Время и пути расселения человека по планете. Приспособленность человека к разным условиям среды</w:t>
            </w:r>
          </w:p>
        </w:tc>
        <w:tc>
          <w:tcPr>
            <w:tcW w:w="1298" w:type="dxa"/>
          </w:tcPr>
          <w:p w:rsidR="00260879" w:rsidRPr="00C70ADB" w:rsidRDefault="0026087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A24D65" w:rsidRPr="00C70ADB" w:rsidTr="005C4873">
        <w:tc>
          <w:tcPr>
            <w:tcW w:w="3001" w:type="dxa"/>
            <w:vMerge w:val="restart"/>
          </w:tcPr>
          <w:p w:rsidR="00A24D65" w:rsidRPr="00260879" w:rsidRDefault="00A24D65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</w:t>
            </w:r>
          </w:p>
          <w:p w:rsidR="00A24D65" w:rsidRPr="00260879" w:rsidRDefault="00A24D65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и среды жизни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Популяция, </w:t>
            </w: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сообщества,</w:t>
            </w:r>
          </w:p>
          <w:p w:rsidR="00A24D65" w:rsidRPr="00C70ADB" w:rsidRDefault="00A24D65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экосистемы</w:t>
            </w:r>
          </w:p>
        </w:tc>
        <w:tc>
          <w:tcPr>
            <w:tcW w:w="628" w:type="dxa"/>
          </w:tcPr>
          <w:p w:rsidR="00A24D65" w:rsidRPr="00C70ADB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40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Среды обитания организмов: водная, наземно-воздушная, почвенная, внутриорганизменная. Физикохимические особенности сред обитания организмов. Приспособления организмов к жизни в разных средах. 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A24D65" w:rsidRP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A24D65" w:rsidRPr="00C70ADB" w:rsidTr="005C4873">
        <w:tc>
          <w:tcPr>
            <w:tcW w:w="3001" w:type="dxa"/>
            <w:vMerge/>
          </w:tcPr>
          <w:p w:rsidR="00A24D65" w:rsidRDefault="00A24D65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A24D65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640" w:type="dxa"/>
          </w:tcPr>
          <w:p w:rsidR="003865A8" w:rsidRDefault="00A24D65" w:rsidP="00386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Понятие экологического фактора. Классификация экологических факторов. Правило минимума Ю. Либиха. </w:t>
            </w:r>
          </w:p>
          <w:p w:rsidR="003865A8" w:rsidRDefault="003865A8" w:rsidP="00386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 толерантности В. Шелфорда</w:t>
            </w:r>
          </w:p>
          <w:p w:rsidR="00A24D65" w:rsidRPr="00260879" w:rsidRDefault="003865A8" w:rsidP="00386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Экологическая характеристика вида и популяции. Экологическая ниша вида. Экологические характеристики популяции. Сообщества и экосистемы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A24D65" w:rsidRPr="00C70ADB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A24D65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A24D65" w:rsidRPr="00C70ADB" w:rsidTr="00055ADD">
        <w:trPr>
          <w:trHeight w:val="840"/>
        </w:trPr>
        <w:tc>
          <w:tcPr>
            <w:tcW w:w="3001" w:type="dxa"/>
            <w:vMerge/>
          </w:tcPr>
          <w:p w:rsidR="00A24D65" w:rsidRDefault="00A24D65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A24D65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40" w:type="dxa"/>
          </w:tcPr>
          <w:p w:rsidR="00A24D65" w:rsidRPr="00260879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Биоценоз и его структура. Связи между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организмами в биоценозе. Структурные компоненты экосистемы: продуценты, консументы, редуценты. Круговорот веществ и поток энергии в экосистеме. Трофические уровни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A24D65" w:rsidRPr="00C70ADB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A24D65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BC0466" w:rsidRPr="00C70ADB" w:rsidTr="005C4873">
        <w:tc>
          <w:tcPr>
            <w:tcW w:w="3001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BC0466" w:rsidRPr="00C70ADB" w:rsidRDefault="00B80A1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55ADD" w:rsidRPr="00C70ADB" w:rsidTr="005C4873">
        <w:tc>
          <w:tcPr>
            <w:tcW w:w="3001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</w:t>
            </w:r>
            <w:r w:rsidRPr="00BC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Биосфера - глобальная экологическая система</w:t>
            </w:r>
          </w:p>
        </w:tc>
        <w:tc>
          <w:tcPr>
            <w:tcW w:w="628" w:type="dxa"/>
          </w:tcPr>
          <w:p w:rsidR="00055ADD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640" w:type="dxa"/>
          </w:tcPr>
          <w:p w:rsidR="00055ADD" w:rsidRPr="00C70ADB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Биосфера - живая оболочка Земли. Развитие представлений о биосфере в трудах В.И. Вернадского. Области биосферы и ее компоненты. Живое 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ещество биосферы и его функции.</w:t>
            </w:r>
            <w:r w:rsidR="003865A8"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129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055ADD" w:rsidRPr="00C70ADB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C70ADB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BC0466" w:rsidRPr="00C70ADB" w:rsidTr="00BC0466">
        <w:tc>
          <w:tcPr>
            <w:tcW w:w="3001" w:type="dxa"/>
          </w:tcPr>
          <w:p w:rsid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BC0466" w:rsidRP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BC0466" w:rsidRDefault="0095366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C0466" w:rsidRPr="00C70ADB" w:rsidTr="005C4873">
        <w:tc>
          <w:tcPr>
            <w:tcW w:w="3001" w:type="dxa"/>
            <w:vMerge w:val="restart"/>
          </w:tcPr>
          <w:p w:rsidR="00BC0466" w:rsidRPr="00C70ADB" w:rsidRDefault="00786DB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</w:t>
            </w:r>
            <w:r w:rsidR="00BC0466" w:rsidRPr="00BC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Влияние антропогенных факторов на биосферу</w:t>
            </w:r>
          </w:p>
        </w:tc>
        <w:tc>
          <w:tcPr>
            <w:tcW w:w="628" w:type="dxa"/>
          </w:tcPr>
          <w:p w:rsidR="00BC0466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640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Антропогенные воздействия на биосферу. Загрязнения как вид антропогенного воздействия. Антропогенные воздействия на атмосферу. Воздействия на гидросферу. Воздействия на литосферу. Антропогенные воздействия на </w:t>
            </w: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1298" w:type="dxa"/>
          </w:tcPr>
          <w:p w:rsid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BC0466" w:rsidRPr="00C70ADB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F04FF7" w:rsidRPr="00C70ADB" w:rsidRDefault="00F04FF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ПК 3.5.</w:t>
            </w:r>
          </w:p>
        </w:tc>
      </w:tr>
      <w:tr w:rsidR="00BC0466" w:rsidRPr="00C70ADB" w:rsidTr="005C4873">
        <w:tc>
          <w:tcPr>
            <w:tcW w:w="3001" w:type="dxa"/>
            <w:vMerge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BC0466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BC0466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</w:t>
            </w:r>
            <w:r w:rsidR="0095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BC0466"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«Отходы производства».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1298" w:type="dxa"/>
          </w:tcPr>
          <w:p w:rsidR="00BC0466" w:rsidRDefault="0095366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BC0466" w:rsidRPr="00C70ADB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F04FF7" w:rsidRPr="00C70ADB" w:rsidRDefault="00F04FF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3.5.</w:t>
            </w:r>
          </w:p>
        </w:tc>
      </w:tr>
      <w:tr w:rsidR="005C4873" w:rsidRPr="00C70ADB" w:rsidTr="005C4873">
        <w:tc>
          <w:tcPr>
            <w:tcW w:w="3001" w:type="dxa"/>
          </w:tcPr>
          <w:p w:rsidR="005C4873" w:rsidRPr="00C70ADB" w:rsidRDefault="005C4873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5C4873" w:rsidRPr="00C70ADB" w:rsidRDefault="00B80A1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5C4873" w:rsidRDefault="005C4873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5C4873" w:rsidRPr="00C70ADB" w:rsidRDefault="005C4873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7021" w:rsidRPr="00C70ADB" w:rsidTr="005C4873">
        <w:tc>
          <w:tcPr>
            <w:tcW w:w="3001" w:type="dxa"/>
            <w:vMerge w:val="restart"/>
          </w:tcPr>
          <w:p w:rsidR="003D7021" w:rsidRPr="003D7021" w:rsidRDefault="00786DB6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</w:t>
            </w:r>
            <w:r w:rsidR="003D7021"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Влияние социально</w:t>
            </w:r>
            <w:r w:rsid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D7021"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экологических</w:t>
            </w:r>
            <w:r w:rsid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факторов на </w:t>
            </w:r>
            <w:r w:rsidR="003D7021"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</w:t>
            </w:r>
          </w:p>
          <w:p w:rsidR="003D7021" w:rsidRPr="00C70ADB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</w:t>
            </w:r>
          </w:p>
        </w:tc>
        <w:tc>
          <w:tcPr>
            <w:tcW w:w="628" w:type="dxa"/>
          </w:tcPr>
          <w:p w:rsidR="003D7021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5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40" w:type="dxa"/>
          </w:tcPr>
          <w:p w:rsidR="003D7021" w:rsidRPr="00C70ADB" w:rsidRDefault="003D7021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</w:t>
            </w:r>
          </w:p>
        </w:tc>
        <w:tc>
          <w:tcPr>
            <w:tcW w:w="1298" w:type="dxa"/>
          </w:tcPr>
          <w:p w:rsidR="003D7021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A79A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7A79A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D702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Default="00055ADD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5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0" w:type="dxa"/>
          </w:tcPr>
          <w:p w:rsidR="00055ADD" w:rsidRPr="003D7021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Адаптация организма человека к факторам окружающей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среды. Принципы формирования здоровьесберегающего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129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3D7021" w:rsidRPr="00C70ADB" w:rsidTr="003D7021">
        <w:tc>
          <w:tcPr>
            <w:tcW w:w="3001" w:type="dxa"/>
            <w:vMerge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3D7021" w:rsidRDefault="0095366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</w:tcPr>
          <w:p w:rsidR="003D7021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7021" w:rsidRPr="00C70ADB" w:rsidTr="005C4873">
        <w:tc>
          <w:tcPr>
            <w:tcW w:w="3001" w:type="dxa"/>
            <w:vMerge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D7021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5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24D65" w:rsidRPr="00C70ADB" w:rsidRDefault="00A24D65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</w:t>
            </w:r>
            <w:r w:rsidR="0095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«Умственная работоспособность»</w:t>
            </w:r>
          </w:p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Овладение методами определения показателей умственной работоспособности, объяснение полученных результатов и формулирование выводов (письменно) с использованием научных понятий, теорий и законов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качестве триггеров снижающих работоспособность использовать условия осуществления профессиональной деятельности: шум, температура, физическая нагрузка и т.д.</w:t>
            </w:r>
          </w:p>
        </w:tc>
        <w:tc>
          <w:tcPr>
            <w:tcW w:w="1298" w:type="dxa"/>
          </w:tcPr>
          <w:p w:rsidR="003D7021" w:rsidRDefault="0095366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A79A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7A79A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D702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F04FF7" w:rsidRPr="00C70ADB" w:rsidRDefault="00F04FF7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3.5.</w:t>
            </w:r>
          </w:p>
        </w:tc>
      </w:tr>
      <w:tr w:rsidR="003D7021" w:rsidRPr="00C70ADB" w:rsidTr="005C4873">
        <w:tc>
          <w:tcPr>
            <w:tcW w:w="3001" w:type="dxa"/>
          </w:tcPr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786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Биотехнологии</w:t>
            </w:r>
          </w:p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жизни </w:t>
            </w: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каждого</w:t>
            </w:r>
          </w:p>
        </w:tc>
        <w:tc>
          <w:tcPr>
            <w:tcW w:w="628" w:type="dxa"/>
          </w:tcPr>
          <w:p w:rsidR="003D7021" w:rsidRPr="00C70ADB" w:rsidRDefault="003865A8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640" w:type="dxa"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Биотехнология как наука и производство. Основные направления со</w:t>
            </w:r>
            <w:r w:rsidR="00055A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временной биотехнологии. Методы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биотехнологии. Объекты биотехнологии. Этика биотехнологически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 и генетических экспериментов.</w:t>
            </w:r>
          </w:p>
        </w:tc>
        <w:tc>
          <w:tcPr>
            <w:tcW w:w="1298" w:type="dxa"/>
          </w:tcPr>
          <w:p w:rsidR="003D7021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A79A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7A79A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D702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F04FF7" w:rsidRPr="00C70ADB" w:rsidRDefault="00F04FF7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3.5.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628" w:type="dxa"/>
          </w:tcPr>
          <w:p w:rsidR="00C70ADB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640" w:type="dxa"/>
          </w:tcPr>
          <w:p w:rsidR="00C70ADB" w:rsidRPr="00C70ADB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619CA" w:rsidRDefault="007619CA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7619CA" w:rsidRPr="00C70ADB" w:rsidRDefault="007619CA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C70ADB" w:rsidRDefault="007619CA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ОК.07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021" w:rsidRPr="00C70ADB" w:rsidTr="00A24D65">
        <w:tc>
          <w:tcPr>
            <w:tcW w:w="12269" w:type="dxa"/>
            <w:gridSpan w:val="3"/>
          </w:tcPr>
          <w:p w:rsidR="003D7021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98" w:type="dxa"/>
          </w:tcPr>
          <w:p w:rsidR="003D7021" w:rsidRPr="00C70ADB" w:rsidRDefault="00C14B0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88" w:type="dxa"/>
          </w:tcPr>
          <w:p w:rsidR="003D7021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70ADB" w:rsidRPr="00C70ADB" w:rsidRDefault="00C70ADB" w:rsidP="00C70AD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sectPr w:rsidR="00C70ADB" w:rsidRPr="00C70ADB" w:rsidSect="005C4873">
          <w:pgSz w:w="16840" w:h="11907" w:orient="landscape"/>
          <w:pgMar w:top="1134" w:right="567" w:bottom="851" w:left="1134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 условия реализации РАБОЧЕЙ программы дисциплины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3.1. Требования к минимальному материально-техническому обеспечению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программы дисциплины требует наличия учебного кабинета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«Биологии и Экологии» </w:t>
      </w:r>
      <w:r w:rsidRPr="00C70AD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</w:p>
    <w:p w:rsidR="00C70ADB" w:rsidRPr="00C70ADB" w:rsidRDefault="00C70ADB" w:rsidP="00C70AD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посадочные места по количеству обучающихся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</w:p>
    <w:p w:rsidR="00C70ADB" w:rsidRPr="00C70ADB" w:rsidRDefault="00C70ADB" w:rsidP="00C70ADB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преподавателя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учебно-наглядных пособий</w:t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;</w:t>
      </w: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color w:val="FF0000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3.2. Информационное обеспечение обучения 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Книги</w:t>
      </w:r>
    </w:p>
    <w:p w:rsidR="00C70ADB" w:rsidRPr="002F4E9A" w:rsidRDefault="00C70ADB" w:rsidP="002F4E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F4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Биология под ред. Константинова В.И.- </w:t>
      </w:r>
      <w:r w:rsidRPr="002F4E9A">
        <w:rPr>
          <w:rFonts w:ascii="Times New Roman" w:eastAsia="Times New Roman" w:hAnsi="Times New Roman" w:cs="Times New Roman"/>
          <w:sz w:val="28"/>
          <w:szCs w:val="28"/>
          <w:shd w:val="clear" w:color="auto" w:fill="FBFBFB"/>
          <w:lang w:eastAsia="ru-RU"/>
        </w:rPr>
        <w:t xml:space="preserve">М. : Издательский центр «Академия», </w:t>
      </w:r>
      <w:r w:rsidRPr="002F4E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2020</w:t>
      </w:r>
      <w:bookmarkStart w:id="0" w:name="_GoBack"/>
      <w:bookmarkEnd w:id="0"/>
    </w:p>
    <w:p w:rsidR="00C70ADB" w:rsidRPr="002F4E9A" w:rsidRDefault="00C70ADB" w:rsidP="002F4E9A">
      <w:pPr>
        <w:spacing w:after="15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2F4E9A">
        <w:rPr>
          <w:rFonts w:ascii="Times New Roman" w:eastAsia="Times New Roman" w:hAnsi="Times New Roman" w:cs="Times New Roman"/>
          <w:kern w:val="36"/>
          <w:sz w:val="30"/>
          <w:szCs w:val="30"/>
          <w:lang w:eastAsia="ru-RU"/>
        </w:rPr>
        <w:t xml:space="preserve">        К</w:t>
      </w:r>
      <w:r w:rsidRPr="002F4E9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олесников С.И.. Общая биология : учебное пособие / С.И. Колесников. — 5-е изд., стер. — М.: КНОРУС, 2018. </w:t>
      </w:r>
    </w:p>
    <w:p w:rsidR="00C70ADB" w:rsidRPr="00C70ADB" w:rsidRDefault="00C70ADB" w:rsidP="00C70AD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Интернет-ресурсы</w:t>
      </w:r>
      <w:r w:rsidRPr="00C70ADB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 sbio. info (Вся биология. Современная биология, статьи, новости, библиотека).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 window. edu. ru (Единое окно доступа к образовательным ресурсам Интернета по биологии).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www.5ballov. ru/test (Тест для абитуриентов по всему школьному курсу биологии).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 vspu. ac. ru/deold/bio/bio. htm (Телекоммуникационные викторины по биологии — экологии на сервере Воронежского университета).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www.biology.ru (Биология в Открытом колледже. Сайт содержит электронный учебник по биологии, On-line тесты). www.informika.ru (Электронный учебник, большой список интернет-ресурсов).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www.nrc.edu.ru (Биологическая картина мира. Раздел компьютерного учебника, разработанного в Московском государственном открытом университете).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 nature. ok. ru (Редкие и исчезающие животные России — проект Экологического центра МГУ им. М. В. Ломоносова).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 kozlenkoa. narod. ru (Для тех, кто учится сам и учит других; очно и дистанционно, биологии, химии, другим предметам).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 schoolcity. by (Биология в вопросах и ответах).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www. bril2002. narod. ru (Биология для школьников. Краткая, компактная, но достаточно подробная информация по разделам: «Общая биология», «Ботаника», «Зоология», «Человек»).</w:t>
      </w:r>
    </w:p>
    <w:p w:rsidR="00C70ADB" w:rsidRPr="00C70ADB" w:rsidRDefault="00C70ADB" w:rsidP="00C70AD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Дополнительные </w:t>
      </w:r>
      <w:r w:rsidRPr="00C70ADB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источники: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Афонина Т.В. Практическое пособие с заданиями. – М.: Форум-инфра-м, 2003.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Мишина Н.В. Задания для самостоятельной работы по общей биологии. – М.: Просвещение, 1984.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 биологии Кирилла и Мефодия:10 -  кл.-М.:Кирилл и Мефодий,2004.-1 элект.опт.диск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Уроки биологии Кирилла и Мефодия:101-  кл.-М.:Кирилл и Мефодий,2004.-1 элект.опт.диск</w:t>
      </w: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4. Контроль и оценка результатов освоения Дисциплины</w:t>
      </w:r>
    </w:p>
    <w:p w:rsidR="00412191" w:rsidRPr="00412191" w:rsidRDefault="00412191" w:rsidP="0041219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1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6"/>
      </w:tblGrid>
      <w:tr w:rsidR="00412191" w:rsidRPr="00412191" w:rsidTr="00A24D65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412191" w:rsidRPr="00412191" w:rsidTr="00A24D65">
        <w:tc>
          <w:tcPr>
            <w:tcW w:w="2277" w:type="pct"/>
          </w:tcPr>
          <w:p w:rsidR="00412191" w:rsidRPr="00412191" w:rsidRDefault="00412191" w:rsidP="00A24D6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</w:t>
            </w: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786DB6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1,8,9,10,11,12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практические работы, </w:t>
            </w:r>
          </w:p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412191" w:rsidRPr="00412191" w:rsidTr="00A24D65">
        <w:trPr>
          <w:trHeight w:val="896"/>
        </w:trPr>
        <w:tc>
          <w:tcPr>
            <w:tcW w:w="2277" w:type="pct"/>
          </w:tcPr>
          <w:p w:rsidR="00412191" w:rsidRPr="00155ACC" w:rsidRDefault="00412191" w:rsidP="00A24D6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1 - 12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2191" w:rsidRPr="00412191" w:rsidTr="00A24D65">
        <w:trPr>
          <w:trHeight w:val="896"/>
        </w:trPr>
        <w:tc>
          <w:tcPr>
            <w:tcW w:w="2277" w:type="pct"/>
          </w:tcPr>
          <w:p w:rsidR="00412191" w:rsidRPr="00155ACC" w:rsidRDefault="00412191" w:rsidP="00A24D6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3, 5, 8, 9, 10, 11,12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2191" w:rsidRPr="00412191" w:rsidTr="00A24D65">
        <w:trPr>
          <w:trHeight w:val="896"/>
        </w:trPr>
        <w:tc>
          <w:tcPr>
            <w:tcW w:w="2277" w:type="pct"/>
          </w:tcPr>
          <w:p w:rsidR="00412191" w:rsidRPr="00155ACC" w:rsidRDefault="00412191" w:rsidP="00A24D6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07.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ресурсосбережению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применять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5,8,9,10,11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412191" w:rsidRPr="00412191" w:rsidRDefault="00412191" w:rsidP="0041219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191" w:rsidRPr="00412191" w:rsidRDefault="00412191" w:rsidP="0041219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12191" w:rsidRPr="00412191" w:rsidRDefault="00412191" w:rsidP="00412191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412191" w:rsidRPr="00412191" w:rsidRDefault="00412191" w:rsidP="00412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9F2855" w:rsidRDefault="009F2855" w:rsidP="0041219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709"/>
        <w:jc w:val="both"/>
        <w:outlineLvl w:val="0"/>
      </w:pPr>
    </w:p>
    <w:sectPr w:rsidR="009F2855" w:rsidSect="00412191">
      <w:pgSz w:w="11907" w:h="16840"/>
      <w:pgMar w:top="1134" w:right="850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F62" w:rsidRDefault="00F64F62">
      <w:pPr>
        <w:spacing w:after="0" w:line="240" w:lineRule="auto"/>
      </w:pPr>
      <w:r>
        <w:separator/>
      </w:r>
    </w:p>
  </w:endnote>
  <w:endnote w:type="continuationSeparator" w:id="0">
    <w:p w:rsidR="00F64F62" w:rsidRDefault="00F64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D65" w:rsidRDefault="00A24D65" w:rsidP="005C487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4D65" w:rsidRDefault="00A24D65" w:rsidP="005C487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D65" w:rsidRDefault="00A24D65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2F4E9A">
      <w:rPr>
        <w:noProof/>
      </w:rPr>
      <w:t>19</w:t>
    </w:r>
    <w:r>
      <w:rPr>
        <w:noProof/>
      </w:rPr>
      <w:fldChar w:fldCharType="end"/>
    </w:r>
  </w:p>
  <w:p w:rsidR="00A24D65" w:rsidRDefault="00A24D65" w:rsidP="005C487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F62" w:rsidRDefault="00F64F62">
      <w:pPr>
        <w:spacing w:after="0" w:line="240" w:lineRule="auto"/>
      </w:pPr>
      <w:r>
        <w:separator/>
      </w:r>
    </w:p>
  </w:footnote>
  <w:footnote w:type="continuationSeparator" w:id="0">
    <w:p w:rsidR="00F64F62" w:rsidRDefault="00F64F62">
      <w:pPr>
        <w:spacing w:after="0" w:line="240" w:lineRule="auto"/>
      </w:pPr>
      <w:r>
        <w:continuationSeparator/>
      </w:r>
    </w:p>
  </w:footnote>
  <w:footnote w:id="1">
    <w:p w:rsidR="00A24D65" w:rsidRDefault="00A24D65" w:rsidP="00155ACC">
      <w:pPr>
        <w:pStyle w:val="1"/>
      </w:pPr>
      <w:r>
        <w:rPr>
          <w:rStyle w:val="aa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38A42CCA"/>
    <w:multiLevelType w:val="multilevel"/>
    <w:tmpl w:val="F31AC080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163"/>
    <w:rsid w:val="00055ADD"/>
    <w:rsid w:val="000762F1"/>
    <w:rsid w:val="000A76ED"/>
    <w:rsid w:val="00155ACC"/>
    <w:rsid w:val="00194BE4"/>
    <w:rsid w:val="0023682F"/>
    <w:rsid w:val="002507BF"/>
    <w:rsid w:val="00260879"/>
    <w:rsid w:val="002C1962"/>
    <w:rsid w:val="002F4E9A"/>
    <w:rsid w:val="00307765"/>
    <w:rsid w:val="003865A8"/>
    <w:rsid w:val="003D7021"/>
    <w:rsid w:val="00412191"/>
    <w:rsid w:val="005C4873"/>
    <w:rsid w:val="0066297D"/>
    <w:rsid w:val="007619CA"/>
    <w:rsid w:val="00786DB6"/>
    <w:rsid w:val="007A79A1"/>
    <w:rsid w:val="00806163"/>
    <w:rsid w:val="0084003E"/>
    <w:rsid w:val="00892149"/>
    <w:rsid w:val="008A1C27"/>
    <w:rsid w:val="00915D08"/>
    <w:rsid w:val="0095366C"/>
    <w:rsid w:val="009F2855"/>
    <w:rsid w:val="00A24D65"/>
    <w:rsid w:val="00A860A0"/>
    <w:rsid w:val="00B80A1C"/>
    <w:rsid w:val="00BB6873"/>
    <w:rsid w:val="00BC0466"/>
    <w:rsid w:val="00BC6218"/>
    <w:rsid w:val="00BC69C6"/>
    <w:rsid w:val="00C14B09"/>
    <w:rsid w:val="00C66944"/>
    <w:rsid w:val="00C70ADB"/>
    <w:rsid w:val="00D13CF9"/>
    <w:rsid w:val="00D25F82"/>
    <w:rsid w:val="00E57F77"/>
    <w:rsid w:val="00E9688F"/>
    <w:rsid w:val="00EC38F5"/>
    <w:rsid w:val="00F04FF7"/>
    <w:rsid w:val="00F64F62"/>
    <w:rsid w:val="00F7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B2E285-77D7-4C02-BE8A-E62ABB34C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70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70ADB"/>
  </w:style>
  <w:style w:type="character" w:styleId="a5">
    <w:name w:val="page number"/>
    <w:uiPriority w:val="99"/>
    <w:rsid w:val="00C70ADB"/>
    <w:rPr>
      <w:rFonts w:cs="Times New Roman"/>
    </w:rPr>
  </w:style>
  <w:style w:type="paragraph" w:styleId="a6">
    <w:name w:val="List Paragraph"/>
    <w:basedOn w:val="a"/>
    <w:uiPriority w:val="34"/>
    <w:qFormat/>
    <w:rsid w:val="00307765"/>
    <w:pPr>
      <w:ind w:left="720"/>
      <w:contextualSpacing/>
    </w:pPr>
  </w:style>
  <w:style w:type="table" w:customStyle="1" w:styleId="2">
    <w:name w:val="Сетка таблицы2"/>
    <w:basedOn w:val="a1"/>
    <w:next w:val="a7"/>
    <w:rsid w:val="00155ACC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Текст сноски1"/>
    <w:basedOn w:val="a"/>
    <w:next w:val="a8"/>
    <w:link w:val="a9"/>
    <w:uiPriority w:val="99"/>
    <w:semiHidden/>
    <w:unhideWhenUsed/>
    <w:rsid w:val="00155AC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1"/>
    <w:uiPriority w:val="99"/>
    <w:semiHidden/>
    <w:rsid w:val="00155ACC"/>
    <w:rPr>
      <w:rFonts w:eastAsia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155ACC"/>
    <w:rPr>
      <w:vertAlign w:val="superscript"/>
    </w:rPr>
  </w:style>
  <w:style w:type="table" w:styleId="a7">
    <w:name w:val="Table Grid"/>
    <w:basedOn w:val="a1"/>
    <w:uiPriority w:val="39"/>
    <w:rsid w:val="00155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10"/>
    <w:uiPriority w:val="99"/>
    <w:semiHidden/>
    <w:unhideWhenUsed/>
    <w:rsid w:val="00155ACC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8"/>
    <w:uiPriority w:val="99"/>
    <w:semiHidden/>
    <w:rsid w:val="00155AC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CE806-5DF8-4BFA-B4A8-1A790CA51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3446</Words>
  <Characters>19647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123</cp:lastModifiedBy>
  <cp:revision>16</cp:revision>
  <dcterms:created xsi:type="dcterms:W3CDTF">2023-06-06T14:01:00Z</dcterms:created>
  <dcterms:modified xsi:type="dcterms:W3CDTF">2024-10-08T08:26:00Z</dcterms:modified>
</cp:coreProperties>
</file>